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Chapter Six</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Trade</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Chapter 7</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Agriculture and Technology</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Chapter 8</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Flowering of Islamic Learning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Chapter 9</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The Sciences</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Chapter 10</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Medicine</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Chapter 11</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Arabic Literature</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Chapter 12</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Persian Literature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Chapter 13</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The Arts</w:t>
            </w:r>
          </w:p>
        </w:tc>
      </w:tr>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Islamic Impact on the Renaissance</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bl>
    <w:p w:rsidR="00000000" w:rsidDel="00000000" w:rsidP="00000000" w:rsidRDefault="00000000" w:rsidRPr="00000000" w14:paraId="00000044">
      <w:pPr>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rPr/>
    </w:pPr>
    <w:r w:rsidDel="00000000" w:rsidR="00000000" w:rsidRPr="00000000">
      <w:rPr>
        <w:rtl w:val="0"/>
      </w:rPr>
      <w:t xml:space="preserve">Name: _________________________ Period: ________________ Date: _____________</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jc w:val="center"/>
      <w:rPr>
        <w:b w:val="1"/>
        <w:sz w:val="28"/>
        <w:szCs w:val="28"/>
      </w:rPr>
    </w:pPr>
    <w:r w:rsidDel="00000000" w:rsidR="00000000" w:rsidRPr="00000000">
      <w:rPr>
        <w:b w:val="1"/>
        <w:sz w:val="28"/>
        <w:szCs w:val="28"/>
        <w:rtl w:val="0"/>
      </w:rPr>
      <w:t xml:space="preserve">Muslim Contribution to the Renaissance</w:t>
    </w:r>
  </w:p>
  <w:p w:rsidR="00000000" w:rsidDel="00000000" w:rsidP="00000000" w:rsidRDefault="00000000" w:rsidRPr="00000000" w14:paraId="00000048">
    <w:pPr>
      <w:rPr/>
    </w:pPr>
    <w:r w:rsidDel="00000000" w:rsidR="00000000" w:rsidRPr="00000000">
      <w:rPr>
        <w:b w:val="1"/>
        <w:rtl w:val="0"/>
      </w:rPr>
      <w:t xml:space="preserve">Directions:</w:t>
    </w:r>
    <w:r w:rsidDel="00000000" w:rsidR="00000000" w:rsidRPr="00000000">
      <w:rPr>
        <w:b w:val="1"/>
        <w:sz w:val="28"/>
        <w:szCs w:val="28"/>
        <w:rtl w:val="0"/>
      </w:rPr>
      <w:t xml:space="preserve"> </w:t>
    </w:r>
    <w:r w:rsidDel="00000000" w:rsidR="00000000" w:rsidRPr="00000000">
      <w:rPr>
        <w:rtl w:val="0"/>
      </w:rPr>
      <w:t xml:space="preserve">Complete this graphic organizer by using the Jigsaw technique explained by Mr. Wince. This activity relies on each “Expert” group to do their best to report back to the “Home” group.</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